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609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</w:t>
      </w:r>
    </w:p>
    <w:p w:rsidR="00496609" w:rsidRPr="00496609" w:rsidRDefault="00F42193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="006C665E">
        <w:rPr>
          <w:rFonts w:ascii="Times New Roman" w:hAnsi="Times New Roman" w:cs="Times New Roman"/>
          <w:b/>
          <w:sz w:val="28"/>
          <w:szCs w:val="28"/>
        </w:rPr>
        <w:t xml:space="preserve">, 6 </w:t>
      </w:r>
      <w:r w:rsidR="00496609">
        <w:rPr>
          <w:rFonts w:ascii="Times New Roman" w:hAnsi="Times New Roman" w:cs="Times New Roman"/>
          <w:b/>
          <w:sz w:val="28"/>
          <w:szCs w:val="28"/>
        </w:rPr>
        <w:t xml:space="preserve">-9 классы 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Программа составлена на основе: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6609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Федерации» от 29 декабря 2012г. № 273- ФЗ;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2. Приказа Министерства образования и науки Российской Федерации от 17.12.2010 №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1897 «Об утверждении федерального государственного образовательного стандарта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основного общего образования» (в ред. приказа Минпросвещения России от 11.12.2020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№ 712);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3. Приказа Министерства просвещения Российской Федерации от 22.03.2021 № 115 «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осуществления образовательной деятельности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- образовательным программам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имеющих государственную аккредитацию образовательных программ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общего, основного общего, среднего общего образования» (в ред. Приказа от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6609">
        <w:rPr>
          <w:rFonts w:ascii="Times New Roman" w:hAnsi="Times New Roman" w:cs="Times New Roman"/>
          <w:sz w:val="24"/>
          <w:szCs w:val="24"/>
        </w:rPr>
        <w:t>23.12.2020 № 766);</w:t>
      </w:r>
      <w:proofErr w:type="gramEnd"/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от 28.09.2020 № 28 «Об утверждении санитарных правил СП 2.4. 3648-20 «Санитарно-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оздоровления детей и молодежи»;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</w:t>
      </w:r>
      <w:r w:rsidRPr="00496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9660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МАОУ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7. Положение о рабочей программе по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609">
        <w:rPr>
          <w:rFonts w:ascii="Times New Roman" w:hAnsi="Times New Roman" w:cs="Times New Roman"/>
          <w:sz w:val="24"/>
          <w:szCs w:val="24"/>
        </w:rPr>
        <w:t>МАОУ «СОШ №</w:t>
      </w:r>
      <w:r>
        <w:rPr>
          <w:rFonts w:ascii="Times New Roman" w:hAnsi="Times New Roman" w:cs="Times New Roman"/>
          <w:sz w:val="24"/>
          <w:szCs w:val="24"/>
        </w:rPr>
        <w:t xml:space="preserve"> 21 с углублённым изучением отдельных предметов</w:t>
      </w:r>
      <w:r w:rsidRPr="00496609">
        <w:rPr>
          <w:rFonts w:ascii="Times New Roman" w:hAnsi="Times New Roman" w:cs="Times New Roman"/>
          <w:sz w:val="24"/>
          <w:szCs w:val="24"/>
        </w:rPr>
        <w:t>»;</w:t>
      </w:r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интегрированной авторской программы «Изобразительное искусство» Л.Г. Савенковой,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Е.А.Ермолинской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Е.С.Медковой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 изучения</w:t>
      </w:r>
    </w:p>
    <w:p w:rsidR="00FE6728" w:rsidRDefault="00FE6728" w:rsidP="00FE67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>уроков изобразительного искусства в основной школе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фактора общего и эстетического развития учащихся;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целостного, гармоничного восприятия мира;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воспитание эмоциональной отзывчивости  и способности адекватного восприятия произведений разных видов искусства;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нравственных и эстетических чувств, интереса к родной природе, своему народу, уважения к его культуре и культуре других народов;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учащимися графической грамоты и развития визуального мышления;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активизация самостоятельной творческой деятельности и потребности в творчестве;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развития интереса к разным видам художественного творчества.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Задачи  </w:t>
      </w:r>
      <w:r>
        <w:rPr>
          <w:rFonts w:ascii="Times New Roman" w:hAnsi="Times New Roman"/>
          <w:sz w:val="24"/>
          <w:szCs w:val="24"/>
        </w:rPr>
        <w:t>изучения предмета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Воспитание  </w:t>
      </w:r>
      <w:r>
        <w:rPr>
          <w:rFonts w:ascii="Times New Roman" w:hAnsi="Times New Roman"/>
          <w:sz w:val="24"/>
          <w:szCs w:val="24"/>
        </w:rPr>
        <w:t>устойчивого интереса к изобразительному творчеству, потребности проявить себя в нём, формирование художественных и эстетических предпочтений.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 xml:space="preserve">способности к эмоционально-чувственному и осознанно-мотивированному восприятию окружающего мира природы и </w:t>
      </w:r>
      <w:proofErr w:type="spellStart"/>
      <w:r>
        <w:rPr>
          <w:rFonts w:ascii="Times New Roman" w:hAnsi="Times New Roman"/>
          <w:sz w:val="24"/>
          <w:szCs w:val="24"/>
        </w:rPr>
        <w:t>воспризведений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разных видов искусства, развитие воображения и фантазии, повышение творческого потенциала, побуждение к творчеству и сотворчеству в художественной деятельности.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разных видов пластических искусств: живописи, графики, ДПИ, скульптуры, архитектуры, дизайна; приемов работы с различными художественными материалами, инструментами, техниками.</w:t>
      </w:r>
      <w:proofErr w:type="gramEnd"/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Овладение </w:t>
      </w:r>
      <w:r>
        <w:rPr>
          <w:rFonts w:ascii="Times New Roman" w:hAnsi="Times New Roman"/>
          <w:sz w:val="24"/>
          <w:szCs w:val="24"/>
        </w:rPr>
        <w:t xml:space="preserve">умением пользоваться выразительными средствами </w:t>
      </w:r>
      <w:proofErr w:type="gramStart"/>
      <w:r>
        <w:rPr>
          <w:rFonts w:ascii="Times New Roman" w:hAnsi="Times New Roman"/>
          <w:sz w:val="24"/>
          <w:szCs w:val="24"/>
        </w:rPr>
        <w:t>ИЗО</w:t>
      </w:r>
      <w:proofErr w:type="gramEnd"/>
      <w:r>
        <w:rPr>
          <w:rFonts w:ascii="Times New Roman" w:hAnsi="Times New Roman"/>
          <w:sz w:val="24"/>
          <w:szCs w:val="24"/>
        </w:rPr>
        <w:t>, языком графической грамоты и различными художественными материалами.</w:t>
      </w:r>
    </w:p>
    <w:p w:rsidR="00FE6728" w:rsidRDefault="00FE6728" w:rsidP="00FE67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опыта художественного восприятия произведений искусства, обогащение знаний и представлений о художественном наследии человечества, своего народа.</w:t>
      </w:r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728" w:rsidRDefault="00FE6728" w:rsidP="00FE672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УМК  «Алгоритм успеха», «Изобразительное искусство 5-8 (9)»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Е.С.Медкова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Л.Г.Савенкова,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proofErr w:type="gramStart"/>
      <w:r w:rsidRPr="00496609"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</w:p>
    <w:p w:rsid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комплекса авторской линии:</w:t>
      </w:r>
    </w:p>
    <w:p w:rsidR="00D4628E" w:rsidRPr="00D4628E" w:rsidRDefault="00D4628E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28E">
        <w:rPr>
          <w:rFonts w:ascii="Times New Roman" w:hAnsi="Times New Roman" w:cs="Times New Roman"/>
          <w:b/>
          <w:sz w:val="24"/>
          <w:szCs w:val="24"/>
        </w:rPr>
        <w:t>Указать учебники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6 класс</w:t>
      </w:r>
    </w:p>
    <w:p w:rsidR="00FE6728" w:rsidRDefault="00496609" w:rsidP="00FE6728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sz w:val="21"/>
          <w:szCs w:val="21"/>
          <w:shd w:val="clear" w:color="auto" w:fill="EEF4FD"/>
        </w:rPr>
      </w:pPr>
      <w:r w:rsidRPr="00496609">
        <w:rPr>
          <w:rFonts w:ascii="Times New Roman" w:hAnsi="Times New Roman" w:cs="Times New Roman"/>
          <w:sz w:val="24"/>
          <w:szCs w:val="24"/>
        </w:rPr>
        <w:t>1.</w:t>
      </w:r>
      <w:r w:rsidR="00FE6728" w:rsidRPr="00FE6728">
        <w:rPr>
          <w:rFonts w:ascii="Times New Roman" w:hAnsi="Times New Roman" w:cs="Times New Roman"/>
          <w:sz w:val="24"/>
          <w:szCs w:val="24"/>
        </w:rPr>
        <w:t xml:space="preserve"> </w:t>
      </w:r>
      <w:r w:rsidR="00FE6728">
        <w:rPr>
          <w:rFonts w:ascii="Times New Roman" w:hAnsi="Times New Roman" w:cs="Times New Roman"/>
          <w:sz w:val="24"/>
          <w:szCs w:val="24"/>
        </w:rPr>
        <w:t xml:space="preserve">УМК  «Алгоритм успеха», «Изобразительное искусство: 6 класс: учебник для учащихся общеобразовательных учреждений» Е.А.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Е.С.Медкова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, Л.Г.Савенкова, М.: «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», 2018.-240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FE672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FE672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.</w:t>
      </w:r>
    </w:p>
    <w:p w:rsidR="00496609" w:rsidRPr="00496609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7 класс</w:t>
      </w:r>
    </w:p>
    <w:p w:rsidR="00496609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</w:t>
      </w:r>
      <w:r w:rsidR="00FE6728">
        <w:rPr>
          <w:rFonts w:ascii="Times New Roman" w:hAnsi="Times New Roman" w:cs="Times New Roman"/>
          <w:sz w:val="24"/>
          <w:szCs w:val="24"/>
        </w:rPr>
        <w:t xml:space="preserve">. </w:t>
      </w:r>
      <w:r w:rsidR="00FE6728" w:rsidRPr="00FE6728">
        <w:rPr>
          <w:rFonts w:ascii="Times New Roman" w:hAnsi="Times New Roman" w:cs="Times New Roman"/>
          <w:sz w:val="24"/>
          <w:szCs w:val="24"/>
        </w:rPr>
        <w:t xml:space="preserve"> </w:t>
      </w:r>
      <w:r w:rsidR="00FE6728">
        <w:rPr>
          <w:rFonts w:ascii="Times New Roman" w:hAnsi="Times New Roman" w:cs="Times New Roman"/>
          <w:sz w:val="24"/>
          <w:szCs w:val="24"/>
        </w:rPr>
        <w:t xml:space="preserve">УМК  «Алгоритм успеха», «Изобразительное искусство: 7 класс: учебник для учащихся общеобразовательных учреждений» Е.А.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Е.С.Медкова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, Л.Г.Савенкова, М.: «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», 2018.-256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FE672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FE672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.</w:t>
      </w:r>
    </w:p>
    <w:p w:rsidR="00FE6728" w:rsidRPr="00496609" w:rsidRDefault="00FE6728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609" w:rsidRPr="00496609" w:rsidRDefault="00496609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8 класс</w:t>
      </w:r>
    </w:p>
    <w:p w:rsidR="00FE6728" w:rsidRDefault="00496609" w:rsidP="00FE6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609">
        <w:rPr>
          <w:rFonts w:ascii="Times New Roman" w:hAnsi="Times New Roman" w:cs="Times New Roman"/>
          <w:sz w:val="24"/>
          <w:szCs w:val="24"/>
        </w:rPr>
        <w:t>1</w:t>
      </w:r>
      <w:r w:rsidR="00FE6728">
        <w:rPr>
          <w:rFonts w:ascii="Times New Roman" w:hAnsi="Times New Roman" w:cs="Times New Roman"/>
          <w:sz w:val="24"/>
          <w:szCs w:val="24"/>
        </w:rPr>
        <w:t xml:space="preserve">. </w:t>
      </w:r>
      <w:r w:rsidR="00FE6728" w:rsidRPr="00FE6728">
        <w:rPr>
          <w:rFonts w:ascii="Times New Roman" w:hAnsi="Times New Roman" w:cs="Times New Roman"/>
          <w:sz w:val="24"/>
          <w:szCs w:val="24"/>
        </w:rPr>
        <w:t xml:space="preserve"> </w:t>
      </w:r>
      <w:r w:rsidR="00FE6728">
        <w:rPr>
          <w:rFonts w:ascii="Times New Roman" w:hAnsi="Times New Roman" w:cs="Times New Roman"/>
          <w:sz w:val="24"/>
          <w:szCs w:val="24"/>
        </w:rPr>
        <w:t xml:space="preserve">УМК  «Алгоритм успеха», «Изобразительное искусство: 8 класс: учебник для учащихся общеобразовательных учреждений» Е.А.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Е.С.Медкова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, Л.Г.Савенкова, М.: «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 xml:space="preserve">», 2018.-336 </w:t>
      </w:r>
      <w:proofErr w:type="spellStart"/>
      <w:r w:rsidR="00FE6728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="00FE6728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="00FE6728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FE6728">
        <w:rPr>
          <w:rFonts w:ascii="Times New Roman" w:hAnsi="Times New Roman" w:cs="Times New Roman"/>
          <w:sz w:val="24"/>
          <w:szCs w:val="24"/>
        </w:rPr>
        <w:t>.</w:t>
      </w:r>
    </w:p>
    <w:p w:rsidR="00496609" w:rsidRPr="00496609" w:rsidRDefault="00496609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4D2" w:rsidRPr="00496609" w:rsidRDefault="005E04D2" w:rsidP="00D46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E04D2" w:rsidRPr="00496609" w:rsidSect="00C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609"/>
    <w:rsid w:val="000C3625"/>
    <w:rsid w:val="00496609"/>
    <w:rsid w:val="005E04D2"/>
    <w:rsid w:val="006C665E"/>
    <w:rsid w:val="008542B0"/>
    <w:rsid w:val="00AD6AA6"/>
    <w:rsid w:val="00C0406C"/>
    <w:rsid w:val="00D4628E"/>
    <w:rsid w:val="00DF367D"/>
    <w:rsid w:val="00F42193"/>
    <w:rsid w:val="00FE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2022-04-08T09:35:00Z</dcterms:created>
  <dcterms:modified xsi:type="dcterms:W3CDTF">2022-10-16T17:44:00Z</dcterms:modified>
</cp:coreProperties>
</file>